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rPr>
          <w:rFonts w:ascii="Play" w:cs="Play" w:eastAsia="Play" w:hAnsi="Play"/>
          <w:sz w:val="12"/>
          <w:szCs w:val="12"/>
        </w:rPr>
      </w:pPr>
      <w:r w:rsidDel="00000000" w:rsidR="00000000" w:rsidRPr="00000000">
        <w:rPr>
          <w:rFonts w:ascii="Play" w:cs="Play" w:eastAsia="Play" w:hAnsi="Play"/>
          <w:sz w:val="44"/>
          <w:szCs w:val="4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0</wp:posOffset>
                </wp:positionV>
                <wp:extent cx="5254625" cy="504825"/>
                <wp:effectExtent b="0" l="0" r="0" t="0"/>
                <wp:wrapSquare wrapText="bothSides" distB="0" distT="0" distL="114300" distR="114300"/>
                <wp:docPr id="2" name=""/>
                <a:graphic>
                  <a:graphicData uri="http://schemas.microsoft.com/office/word/2010/wordprocessingShape">
                    <wps:wsp>
                      <wps:cNvSpPr/>
                      <wps:cNvPr id="3" name="Shape 3"/>
                      <wps:spPr>
                        <a:xfrm>
                          <a:off x="2723450" y="3532350"/>
                          <a:ext cx="5245100" cy="495300"/>
                        </a:xfrm>
                        <a:prstGeom prst="rect">
                          <a:avLst/>
                        </a:prstGeom>
                        <a:noFill/>
                        <a:ln>
                          <a:noFill/>
                        </a:ln>
                      </wps:spPr>
                      <wps:txbx>
                        <w:txbxContent>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Play" w:cs="Play" w:eastAsia="Play" w:hAnsi="Play"/>
                                <w:b w:val="0"/>
                                <w:i w:val="0"/>
                                <w:smallCaps w:val="0"/>
                                <w:strike w:val="0"/>
                                <w:color w:val="0a2c9a"/>
                                <w:sz w:val="20"/>
                                <w:vertAlign w:val="baseline"/>
                              </w:rPr>
                              <w:t xml:space="preserve"> </w:t>
                            </w:r>
                            <w:r w:rsidDel="00000000" w:rsidR="00000000" w:rsidRPr="00000000">
                              <w:rPr>
                                <w:rFonts w:ascii="Play" w:cs="Play" w:eastAsia="Play" w:hAnsi="Play"/>
                                <w:b w:val="0"/>
                                <w:i w:val="0"/>
                                <w:smallCaps w:val="0"/>
                                <w:strike w:val="0"/>
                                <w:color w:val="0a2c9a"/>
                                <w:sz w:val="40"/>
                                <w:vertAlign w:val="baseline"/>
                              </w:rPr>
                              <w:t xml:space="preserve">Haslingden</w:t>
                            </w:r>
                            <w:r w:rsidDel="00000000" w:rsidR="00000000" w:rsidRPr="00000000">
                              <w:rPr>
                                <w:rFonts w:ascii="Play" w:cs="Play" w:eastAsia="Play" w:hAnsi="Play"/>
                                <w:b w:val="0"/>
                                <w:i w:val="0"/>
                                <w:smallCaps w:val="0"/>
                                <w:strike w:val="0"/>
                                <w:color w:val="0033cc"/>
                                <w:sz w:val="40"/>
                                <w:vertAlign w:val="baseline"/>
                              </w:rPr>
                              <w:t xml:space="preserve"> </w:t>
                            </w:r>
                            <w:r w:rsidDel="00000000" w:rsidR="00000000" w:rsidRPr="00000000">
                              <w:rPr>
                                <w:rFonts w:ascii="Play" w:cs="Play" w:eastAsia="Play" w:hAnsi="Play"/>
                                <w:b w:val="0"/>
                                <w:i w:val="0"/>
                                <w:smallCaps w:val="0"/>
                                <w:strike w:val="0"/>
                                <w:color w:val="4d4d4d"/>
                                <w:sz w:val="40"/>
                                <w:vertAlign w:val="baseline"/>
                              </w:rPr>
                              <w:t xml:space="preserve">High School</w:t>
                            </w:r>
                            <w:r w:rsidDel="00000000" w:rsidR="00000000" w:rsidRPr="00000000">
                              <w:rPr>
                                <w:rFonts w:ascii="Play" w:cs="Play" w:eastAsia="Play" w:hAnsi="Play"/>
                                <w:b w:val="0"/>
                                <w:i w:val="0"/>
                                <w:smallCaps w:val="0"/>
                                <w:strike w:val="0"/>
                                <w:color w:val="0033cc"/>
                                <w:sz w:val="40"/>
                                <w:vertAlign w:val="baseline"/>
                              </w:rPr>
                              <w:t xml:space="preserve"> </w:t>
                            </w:r>
                            <w:r w:rsidDel="00000000" w:rsidR="00000000" w:rsidRPr="00000000">
                              <w:rPr>
                                <w:rFonts w:ascii="Play" w:cs="Play" w:eastAsia="Play" w:hAnsi="Play"/>
                                <w:b w:val="0"/>
                                <w:i w:val="0"/>
                                <w:smallCaps w:val="0"/>
                                <w:strike w:val="0"/>
                                <w:color w:val="0a2c9a"/>
                                <w:sz w:val="40"/>
                                <w:vertAlign w:val="baseline"/>
                              </w:rPr>
                              <w:t xml:space="preserve">and</w:t>
                            </w:r>
                            <w:r w:rsidDel="00000000" w:rsidR="00000000" w:rsidRPr="00000000">
                              <w:rPr>
                                <w:rFonts w:ascii="Play" w:cs="Play" w:eastAsia="Play" w:hAnsi="Play"/>
                                <w:b w:val="0"/>
                                <w:i w:val="0"/>
                                <w:smallCaps w:val="0"/>
                                <w:strike w:val="0"/>
                                <w:color w:val="0033cc"/>
                                <w:sz w:val="40"/>
                                <w:vertAlign w:val="baseline"/>
                              </w:rPr>
                              <w:t xml:space="preserve"> </w:t>
                            </w:r>
                            <w:r w:rsidDel="00000000" w:rsidR="00000000" w:rsidRPr="00000000">
                              <w:rPr>
                                <w:rFonts w:ascii="Play" w:cs="Play" w:eastAsia="Play" w:hAnsi="Play"/>
                                <w:b w:val="0"/>
                                <w:i w:val="0"/>
                                <w:smallCaps w:val="0"/>
                                <w:strike w:val="0"/>
                                <w:color w:val="4d4d4d"/>
                                <w:sz w:val="40"/>
                                <w:vertAlign w:val="baseline"/>
                              </w:rPr>
                              <w:t xml:space="preserve">Sixth Form</w:t>
                            </w:r>
                          </w:p>
                          <w:p w:rsidR="00000000" w:rsidDel="00000000" w:rsidP="00000000" w:rsidRDefault="00000000" w:rsidRPr="00000000">
                            <w:pPr>
                              <w:spacing w:after="0" w:before="0" w:line="240"/>
                              <w:ind w:left="141.99999809265137" w:right="0" w:firstLine="0"/>
                              <w:jc w:val="left"/>
                              <w:textDirection w:val="btLr"/>
                            </w:pPr>
                            <w:r w:rsidDel="00000000" w:rsidR="00000000" w:rsidRPr="00000000">
                              <w:rPr>
                                <w:rFonts w:ascii="Play" w:cs="Play" w:eastAsia="Play" w:hAnsi="Play"/>
                                <w:b w:val="0"/>
                                <w:i w:val="0"/>
                                <w:smallCaps w:val="0"/>
                                <w:strike w:val="0"/>
                                <w:color w:val="4d4d4d"/>
                                <w:sz w:val="40"/>
                                <w:vertAlign w:val="baseline"/>
                              </w:rPr>
                            </w:r>
                          </w:p>
                          <w:p w:rsidR="00000000" w:rsidDel="00000000" w:rsidP="00000000" w:rsidRDefault="00000000" w:rsidRPr="00000000">
                            <w:pPr>
                              <w:spacing w:after="0" w:before="0" w:line="240"/>
                              <w:ind w:left="141.99999809265137" w:right="0" w:firstLine="141.99999809265137"/>
                              <w:jc w:val="left"/>
                              <w:textDirection w:val="btLr"/>
                            </w:pPr>
                            <w:r w:rsidDel="00000000" w:rsidR="00000000" w:rsidRPr="00000000">
                              <w:rPr>
                                <w:rFonts w:ascii="Play" w:cs="Play" w:eastAsia="Play" w:hAnsi="Play"/>
                                <w:b w:val="0"/>
                                <w:i w:val="0"/>
                                <w:smallCaps w:val="0"/>
                                <w:strike w:val="0"/>
                                <w:color w:val="4d4d4d"/>
                                <w:sz w:val="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0</wp:posOffset>
                </wp:positionV>
                <wp:extent cx="5254625" cy="50482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254625" cy="5048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878205" cy="1084580"/>
            <wp:effectExtent b="0" l="0" r="0" t="0"/>
            <wp:wrapNone/>
            <wp:docPr descr="C:\Users\JRoper\AppData\Local\Microsoft\Windows\INetCache\Content.Word\haslingden badge newest logo inset into clear space 300px.png" id="3" name="image2.png"/>
            <a:graphic>
              <a:graphicData uri="http://schemas.openxmlformats.org/drawingml/2006/picture">
                <pic:pic>
                  <pic:nvPicPr>
                    <pic:cNvPr descr="C:\Users\JRoper\AppData\Local\Microsoft\Windows\INetCache\Content.Word\haslingden badge newest logo inset into clear space 300px.png" id="0" name="image2.png"/>
                    <pic:cNvPicPr preferRelativeResize="0"/>
                  </pic:nvPicPr>
                  <pic:blipFill>
                    <a:blip r:embed="rId7"/>
                    <a:srcRect b="0" l="0" r="0" t="0"/>
                    <a:stretch>
                      <a:fillRect/>
                    </a:stretch>
                  </pic:blipFill>
                  <pic:spPr>
                    <a:xfrm>
                      <a:off x="0" y="0"/>
                      <a:ext cx="878205" cy="1084580"/>
                    </a:xfrm>
                    <a:prstGeom prst="rect"/>
                    <a:ln/>
                  </pic:spPr>
                </pic:pic>
              </a:graphicData>
            </a:graphic>
          </wp:anchor>
        </w:drawing>
      </w:r>
    </w:p>
    <w:p w:rsidR="00000000" w:rsidDel="00000000" w:rsidP="00000000" w:rsidRDefault="00000000" w:rsidRPr="00000000" w14:paraId="00000002">
      <w:pPr>
        <w:tabs>
          <w:tab w:val="center" w:leader="none" w:pos="4513"/>
          <w:tab w:val="right" w:leader="none" w:pos="9026"/>
        </w:tabs>
        <w:ind w:right="-766"/>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317500</wp:posOffset>
                </wp:positionV>
                <wp:extent cx="7564755" cy="561975"/>
                <wp:effectExtent b="0" l="0" r="0" t="0"/>
                <wp:wrapSquare wrapText="bothSides" distB="0" distT="0" distL="114300" distR="114300"/>
                <wp:docPr id="1" name=""/>
                <a:graphic>
                  <a:graphicData uri="http://schemas.microsoft.com/office/word/2010/wordprocessingShape">
                    <wps:wsp>
                      <wps:cNvSpPr/>
                      <wps:cNvPr id="2" name="Shape 2"/>
                      <wps:spPr>
                        <a:xfrm>
                          <a:off x="1568385" y="3503775"/>
                          <a:ext cx="7555230" cy="552450"/>
                        </a:xfrm>
                        <a:prstGeom prst="rect">
                          <a:avLst/>
                        </a:prstGeom>
                        <a:solidFill>
                          <a:srgbClr val="06185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18"/>
                                <w:vertAlign w:val="baseline"/>
                              </w:rPr>
                              <w:t xml:space="preserve">Broadway, Haslingden, Lancashire, BB4 4EY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12"/>
                                <w:vertAlign w:val="baseline"/>
                              </w:rPr>
                            </w:r>
                            <w:r w:rsidDel="00000000" w:rsidR="00000000" w:rsidRPr="00000000">
                              <w:rPr>
                                <w:rFonts w:ascii="Play" w:cs="Play" w:eastAsia="Play" w:hAnsi="Play"/>
                                <w:b w:val="0"/>
                                <w:i w:val="0"/>
                                <w:smallCaps w:val="0"/>
                                <w:strike w:val="0"/>
                                <w:color w:val="ffffff"/>
                                <w:sz w:val="18"/>
                                <w:vertAlign w:val="baseline"/>
                              </w:rPr>
                              <w:t xml:space="preserve">Tel:  01706 215726   Email: school@haslingdenhigh.com    Web: haslingdenhigh.com</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ffffff"/>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lay" w:cs="Play" w:eastAsia="Play" w:hAnsi="Play"/>
                                <w:b w:val="0"/>
                                <w:i w:val="0"/>
                                <w:smallCaps w:val="0"/>
                                <w:strike w:val="0"/>
                                <w:color w:val="4d4d4d"/>
                                <w:sz w:val="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317500</wp:posOffset>
                </wp:positionV>
                <wp:extent cx="7564755" cy="56197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564755" cy="561975"/>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March 2025 </w:t>
      </w:r>
      <w:r w:rsidDel="00000000" w:rsidR="00000000" w:rsidRPr="00000000">
        <w:rPr>
          <w:rtl w:val="0"/>
        </w:rPr>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Dear parent/carer,</w:t>
      </w: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 am writing to you as part of the launch of our Y12 Internship Week 2025.  This will involve students arranging and carrying out a week of work placement from Monday 14</w:t>
      </w:r>
      <w:r w:rsidDel="00000000" w:rsidR="00000000" w:rsidRPr="00000000">
        <w:rPr>
          <w:rFonts w:ascii="Calibri" w:cs="Calibri" w:eastAsia="Calibri" w:hAnsi="Calibri"/>
          <w:color w:val="000000"/>
          <w:sz w:val="20"/>
          <w:szCs w:val="20"/>
          <w:vertAlign w:val="superscript"/>
          <w:rtl w:val="0"/>
        </w:rPr>
        <w:t xml:space="preserve">th</w:t>
      </w:r>
      <w:r w:rsidDel="00000000" w:rsidR="00000000" w:rsidRPr="00000000">
        <w:rPr>
          <w:rFonts w:ascii="Calibri" w:cs="Calibri" w:eastAsia="Calibri" w:hAnsi="Calibri"/>
          <w:color w:val="000000"/>
          <w:sz w:val="20"/>
          <w:szCs w:val="20"/>
          <w:rtl w:val="0"/>
        </w:rPr>
        <w:t xml:space="preserve"> July to Friday 18</w:t>
      </w:r>
      <w:r w:rsidDel="00000000" w:rsidR="00000000" w:rsidRPr="00000000">
        <w:rPr>
          <w:rFonts w:ascii="Calibri" w:cs="Calibri" w:eastAsia="Calibri" w:hAnsi="Calibri"/>
          <w:color w:val="000000"/>
          <w:sz w:val="20"/>
          <w:szCs w:val="20"/>
          <w:vertAlign w:val="superscript"/>
          <w:rtl w:val="0"/>
        </w:rPr>
        <w:t xml:space="preserve">th</w:t>
      </w:r>
      <w:r w:rsidDel="00000000" w:rsidR="00000000" w:rsidRPr="00000000">
        <w:rPr>
          <w:rFonts w:ascii="Calibri" w:cs="Calibri" w:eastAsia="Calibri" w:hAnsi="Calibri"/>
          <w:color w:val="000000"/>
          <w:sz w:val="20"/>
          <w:szCs w:val="20"/>
          <w:rtl w:val="0"/>
        </w:rPr>
        <w:t xml:space="preserve"> July.  </w:t>
      </w: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timetable this week for several reasons, including:</w:t>
      </w:r>
    </w:p>
    <w:p w:rsidR="00000000" w:rsidDel="00000000" w:rsidP="00000000" w:rsidRDefault="00000000" w:rsidRPr="00000000" w14:paraId="0000000D">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color w:val="000000"/>
        </w:rPr>
      </w:pPr>
      <w:bookmarkStart w:colFirst="0" w:colLast="0" w:name="_gjdgxs" w:id="0"/>
      <w:bookmarkEnd w:id="0"/>
      <w:r w:rsidDel="00000000" w:rsidR="00000000" w:rsidRPr="00000000">
        <w:rPr>
          <w:rFonts w:ascii="Calibri" w:cs="Calibri" w:eastAsia="Calibri" w:hAnsi="Calibri"/>
          <w:color w:val="000000"/>
          <w:sz w:val="20"/>
          <w:szCs w:val="20"/>
          <w:rtl w:val="0"/>
        </w:rPr>
        <w:t xml:space="preserve">The importance of the experience for making applications to university and/or other future pathways - employers and admissions officers expect level 3 students to have participated in meaningful work experience.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To avoid students missing lessons when participating in work experience weeks (as has sometimes happened in the past)</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To give students the chance to develop important skills such as self-reliance, organisation and time management</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am sure it will, once again, be a rewarding week for our students and the key parts of the arrangements are as follows:</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Students are expected to find and arrange their own internship. A good starting point is family and friends. Tutors can give help and advice if a student is struggling to find a placement.</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Parents/carers must approve and sign off their consent for the internship</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School will review all placement forms as a secondary check of suitability</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Calibri" w:cs="Calibri" w:eastAsia="Calibri" w:hAnsi="Calibri"/>
          <w:color w:val="000000"/>
          <w:sz w:val="20"/>
          <w:szCs w:val="20"/>
          <w:rtl w:val="0"/>
        </w:rPr>
        <w:t xml:space="preserve">Students will receive all the paperwork they need to complete and return when organising their placements. Please check with them and ensure that the paperwork is completed and returned to us in good time.</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b w:val="1"/>
          <w:i w:val="1"/>
          <w:color w:val="000000"/>
          <w:sz w:val="20"/>
          <w:szCs w:val="20"/>
          <w:rtl w:val="0"/>
        </w:rPr>
        <w:t xml:space="preserve">It is important to understand that the internship is a self-placement and that the school, whilst supporting the process and reviewing all proposed placements, will not be responsible for the final decision as to the suitability and safety of the placement. This is the responsibility of the student and their parent/ carer.</w:t>
      </w: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have any further questions, please contact </w:t>
      </w:r>
      <w:hyperlink r:id="rId8">
        <w:r w:rsidDel="00000000" w:rsidR="00000000" w:rsidRPr="00000000">
          <w:rPr>
            <w:rFonts w:ascii="Calibri" w:cs="Calibri" w:eastAsia="Calibri" w:hAnsi="Calibri"/>
            <w:color w:val="0000ff"/>
            <w:sz w:val="20"/>
            <w:szCs w:val="20"/>
            <w:u w:val="single"/>
            <w:rtl w:val="0"/>
          </w:rPr>
          <w:t xml:space="preserve">sixthform@haslingdenhigh.com</w:t>
        </w:r>
      </w:hyperlink>
      <w:r w:rsidDel="00000000" w:rsidR="00000000" w:rsidRPr="00000000">
        <w:rPr>
          <w:rFonts w:ascii="Calibri" w:cs="Calibri" w:eastAsia="Calibri" w:hAnsi="Calibri"/>
          <w:color w:val="000000"/>
          <w:sz w:val="20"/>
          <w:szCs w:val="20"/>
          <w:rtl w:val="0"/>
        </w:rPr>
        <w:t xml:space="preserve">  at your convenience.</w:t>
      </w: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Yours faithfully</w:t>
      </w: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color w:val="000000"/>
          <w:sz w:val="20"/>
          <w:szCs w:val="20"/>
        </w:rPr>
        <w:drawing>
          <wp:inline distB="0" distT="0" distL="0" distR="0">
            <wp:extent cx="1400175" cy="561975"/>
            <wp:effectExtent b="0" l="0" r="0" t="0"/>
            <wp:docPr descr="https://lh6.googleusercontent.com/cGV1pBHtrNhSdQQ0uLvb5-c9LCI3M52GfyAx4tqWQD5hrSQFLMOWJipipEZCNPf8ekUQlI3WDEXGUG4dTEqD2hkIRAU-IDQY5Ce1FuJdbFkiX_xvWIpJKALvOwrLDQ" id="4" name="image1.png"/>
            <a:graphic>
              <a:graphicData uri="http://schemas.openxmlformats.org/drawingml/2006/picture">
                <pic:pic>
                  <pic:nvPicPr>
                    <pic:cNvPr descr="https://lh6.googleusercontent.com/cGV1pBHtrNhSdQQ0uLvb5-c9LCI3M52GfyAx4tqWQD5hrSQFLMOWJipipEZCNPf8ekUQlI3WDEXGUG4dTEqD2hkIRAU-IDQY5Ce1FuJdbFkiX_xvWIpJKALvOwrLDQ" id="0" name="image1.png"/>
                    <pic:cNvPicPr preferRelativeResize="0"/>
                  </pic:nvPicPr>
                  <pic:blipFill>
                    <a:blip r:embed="rId9"/>
                    <a:srcRect b="0" l="0" r="0" t="0"/>
                    <a:stretch>
                      <a:fillRect/>
                    </a:stretch>
                  </pic:blipFill>
                  <pic:spPr>
                    <a:xfrm>
                      <a:off x="0" y="0"/>
                      <a:ext cx="1400175"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color w:val="000000"/>
          <w:sz w:val="20"/>
          <w:szCs w:val="20"/>
          <w:rtl w:val="0"/>
        </w:rPr>
        <w:t xml:space="preserve">Ms. L. Marsland</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color w:val="000000"/>
          <w:sz w:val="20"/>
          <w:szCs w:val="20"/>
          <w:rtl w:val="0"/>
        </w:rPr>
        <w:t xml:space="preserve">Director of Sixth Form</w:t>
      </w:r>
      <w:r w:rsidDel="00000000" w:rsidR="00000000" w:rsidRPr="00000000">
        <w:rPr>
          <w:rtl w:val="0"/>
        </w:rPr>
      </w:r>
    </w:p>
    <w:p w:rsidR="00000000" w:rsidDel="00000000" w:rsidP="00000000" w:rsidRDefault="00000000" w:rsidRPr="00000000" w14:paraId="00000022">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sixthform@haslingdenhig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